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DC010" w14:textId="77777777" w:rsidR="00D36618" w:rsidRPr="00D36618" w:rsidRDefault="00D36618" w:rsidP="00D366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3661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626DFB01" w14:textId="77777777" w:rsidR="00D36618" w:rsidRPr="00D36618" w:rsidRDefault="00D36618" w:rsidP="00D366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3661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043435C" w14:textId="7B05B9B9" w:rsidR="006A2DE8" w:rsidRDefault="006A2DE8" w:rsidP="006A2DE8">
      <w:pPr>
        <w:pStyle w:val="Heading1"/>
        <w:rPr>
          <w:lang w:val="es-PR"/>
        </w:rPr>
      </w:pPr>
      <w:r>
        <w:rPr>
          <w:lang w:val="es-PR"/>
        </w:rPr>
        <w:t>Información de cursos para plataforma PLEP – nuevos programas</w:t>
      </w:r>
      <w:r w:rsidR="009C0AA4">
        <w:rPr>
          <w:lang w:val="es-PR"/>
        </w:rPr>
        <w:t xml:space="preserve"> –</w:t>
      </w:r>
      <w:r w:rsidR="008D290C" w:rsidRPr="008D290C">
        <w:rPr>
          <w:highlight w:val="yellow"/>
          <w:lang w:val="es-PR"/>
        </w:rPr>
        <w:t xml:space="preserve"> </w:t>
      </w:r>
      <w:r w:rsidR="008D290C" w:rsidRPr="0022554F">
        <w:rPr>
          <w:highlight w:val="yellow"/>
          <w:lang w:val="es-PR"/>
        </w:rPr>
        <w:t>favor de dejar en Word es</w:t>
      </w:r>
      <w:r w:rsidR="00D31CCE">
        <w:rPr>
          <w:highlight w:val="yellow"/>
          <w:lang w:val="es-PR"/>
        </w:rPr>
        <w:t>te documento no debe convertir</w:t>
      </w:r>
      <w:r w:rsidR="008D290C" w:rsidRPr="0022554F">
        <w:rPr>
          <w:highlight w:val="yellow"/>
          <w:lang w:val="es-PR"/>
        </w:rPr>
        <w:t xml:space="preserve"> a </w:t>
      </w:r>
      <w:proofErr w:type="spellStart"/>
      <w:r w:rsidR="008D290C" w:rsidRPr="0022554F">
        <w:rPr>
          <w:highlight w:val="yellow"/>
          <w:lang w:val="es-PR"/>
        </w:rPr>
        <w:t>pdf</w:t>
      </w:r>
      <w:proofErr w:type="spellEnd"/>
      <w:r w:rsidR="008D290C" w:rsidRPr="0022554F">
        <w:rPr>
          <w:highlight w:val="yellow"/>
          <w:lang w:val="es-PR"/>
        </w:rPr>
        <w:t xml:space="preserve"> cuando lo llene.</w:t>
      </w:r>
      <w:r w:rsidR="009E7334">
        <w:rPr>
          <w:lang w:val="es-PR"/>
        </w:rPr>
        <w:t xml:space="preserve"> </w:t>
      </w:r>
      <w:r w:rsidR="009E7334" w:rsidRPr="007D02A6">
        <w:rPr>
          <w:lang w:val="es-PR"/>
        </w:rPr>
        <w:t>Rev.</w:t>
      </w:r>
      <w:r w:rsidR="009D0950" w:rsidRPr="007D02A6">
        <w:rPr>
          <w:lang w:val="es-PR"/>
        </w:rPr>
        <w:t xml:space="preserve"> </w:t>
      </w:r>
      <w:r w:rsidR="00642B1A" w:rsidRPr="007D02A6">
        <w:rPr>
          <w:lang w:val="es-PR"/>
        </w:rPr>
        <w:t xml:space="preserve">DAA </w:t>
      </w:r>
      <w:r w:rsidR="00343BCE" w:rsidRPr="007D02A6">
        <w:rPr>
          <w:lang w:val="es-PR"/>
        </w:rPr>
        <w:t>29 julio 2024</w:t>
      </w:r>
    </w:p>
    <w:p w14:paraId="1F7BECC7" w14:textId="77777777" w:rsidR="006A2DE8" w:rsidRPr="00D36618" w:rsidRDefault="006A2DE8" w:rsidP="006A2D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P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0"/>
        <w:gridCol w:w="1863"/>
        <w:gridCol w:w="851"/>
        <w:gridCol w:w="1003"/>
        <w:gridCol w:w="956"/>
        <w:gridCol w:w="963"/>
        <w:gridCol w:w="2210"/>
        <w:gridCol w:w="2546"/>
        <w:gridCol w:w="1203"/>
        <w:gridCol w:w="1289"/>
        <w:gridCol w:w="1847"/>
        <w:gridCol w:w="1506"/>
        <w:gridCol w:w="1293"/>
      </w:tblGrid>
      <w:tr w:rsidR="00343BCE" w:rsidRPr="00D555EF" w14:paraId="77770462" w14:textId="77777777" w:rsidTr="00C3335F">
        <w:trPr>
          <w:tblHeader/>
        </w:trPr>
        <w:tc>
          <w:tcPr>
            <w:tcW w:w="1180" w:type="dxa"/>
            <w:vMerge w:val="restart"/>
            <w:shd w:val="clear" w:color="auto" w:fill="E2EFD9" w:themeFill="accent6" w:themeFillTint="33"/>
          </w:tcPr>
          <w:p w14:paraId="7037454A" w14:textId="77777777" w:rsidR="00343BCE" w:rsidRPr="006D3E97" w:rsidRDefault="00343BCE" w:rsidP="00F30724">
            <w:pPr>
              <w:rPr>
                <w:lang w:val="es-PR"/>
              </w:rPr>
            </w:pPr>
            <w:r w:rsidRPr="006D3E97">
              <w:rPr>
                <w:lang w:val="es-PR"/>
              </w:rPr>
              <w:t xml:space="preserve">Código curso </w:t>
            </w:r>
            <w:r w:rsidRPr="00DF1DAC">
              <w:rPr>
                <w:lang w:val="es-PR"/>
              </w:rPr>
              <w:t>(códigos NO pueden estar duplicados o iguales el sistema no los acepta)</w:t>
            </w:r>
          </w:p>
        </w:tc>
        <w:tc>
          <w:tcPr>
            <w:tcW w:w="1863" w:type="dxa"/>
            <w:vMerge w:val="restart"/>
            <w:shd w:val="clear" w:color="auto" w:fill="E2EFD9" w:themeFill="accent6" w:themeFillTint="33"/>
          </w:tcPr>
          <w:p w14:paraId="136A0E2A" w14:textId="77777777" w:rsidR="00343BCE" w:rsidRPr="006D3E97" w:rsidRDefault="00343BCE" w:rsidP="00F30724">
            <w:proofErr w:type="spellStart"/>
            <w:r w:rsidRPr="006D3E97">
              <w:t>Título</w:t>
            </w:r>
            <w:proofErr w:type="spellEnd"/>
            <w:r w:rsidRPr="006D3E97">
              <w:t xml:space="preserve"> </w:t>
            </w:r>
            <w:proofErr w:type="spellStart"/>
            <w:r w:rsidRPr="006D3E97">
              <w:t>curso</w:t>
            </w:r>
            <w:proofErr w:type="spellEnd"/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14:paraId="66AE127C" w14:textId="77777777" w:rsidR="00343BCE" w:rsidRPr="006D3E97" w:rsidRDefault="00343BCE" w:rsidP="00F30724">
            <w:r w:rsidRPr="006D3E97">
              <w:t xml:space="preserve">Horas </w:t>
            </w:r>
            <w:proofErr w:type="spellStart"/>
            <w:r w:rsidRPr="006D3E97">
              <w:t>crédito</w:t>
            </w:r>
            <w:proofErr w:type="spellEnd"/>
          </w:p>
        </w:tc>
        <w:tc>
          <w:tcPr>
            <w:tcW w:w="1003" w:type="dxa"/>
            <w:vMerge w:val="restart"/>
            <w:shd w:val="clear" w:color="auto" w:fill="E2EFD9" w:themeFill="accent6" w:themeFillTint="33"/>
          </w:tcPr>
          <w:p w14:paraId="3F0805D9" w14:textId="77777777" w:rsidR="00343BCE" w:rsidRPr="006D3E97" w:rsidRDefault="00343BCE" w:rsidP="00F30724">
            <w:r w:rsidRPr="006D3E97">
              <w:t xml:space="preserve">Horas </w:t>
            </w:r>
            <w:proofErr w:type="spellStart"/>
            <w:r w:rsidRPr="006D3E97">
              <w:t>contacto</w:t>
            </w:r>
            <w:proofErr w:type="spellEnd"/>
          </w:p>
        </w:tc>
        <w:tc>
          <w:tcPr>
            <w:tcW w:w="956" w:type="dxa"/>
            <w:vMerge w:val="restart"/>
            <w:shd w:val="clear" w:color="auto" w:fill="E2EFD9" w:themeFill="accent6" w:themeFillTint="33"/>
          </w:tcPr>
          <w:p w14:paraId="72DE91DF" w14:textId="77777777" w:rsidR="00343BCE" w:rsidRPr="00F03934" w:rsidRDefault="00343BCE" w:rsidP="00F30724">
            <w:pPr>
              <w:rPr>
                <w:lang w:val="es-PR"/>
              </w:rPr>
            </w:pPr>
            <w:r w:rsidRPr="00F03934">
              <w:rPr>
                <w:lang w:val="es-PR"/>
              </w:rPr>
              <w:t xml:space="preserve">Horas </w:t>
            </w:r>
          </w:p>
          <w:p w14:paraId="31D537C4" w14:textId="5D2471DB" w:rsidR="00343BCE" w:rsidRPr="00F03934" w:rsidRDefault="00343BCE" w:rsidP="00F30724">
            <w:pPr>
              <w:rPr>
                <w:lang w:val="es-PR"/>
              </w:rPr>
            </w:pPr>
            <w:proofErr w:type="spellStart"/>
            <w:r w:rsidRPr="00F03934">
              <w:rPr>
                <w:lang w:val="es-PR"/>
              </w:rPr>
              <w:t>lab</w:t>
            </w:r>
            <w:proofErr w:type="spellEnd"/>
            <w:r w:rsidRPr="00F03934">
              <w:rPr>
                <w:lang w:val="es-PR"/>
              </w:rPr>
              <w:t>.</w:t>
            </w:r>
            <w:r w:rsidR="00F03934" w:rsidRPr="00F03934">
              <w:rPr>
                <w:lang w:val="es-PR"/>
              </w:rPr>
              <w:t xml:space="preserve"> </w:t>
            </w:r>
            <w:r w:rsidR="00F03934" w:rsidRPr="00E13DF5">
              <w:rPr>
                <w:b/>
                <w:lang w:val="es-PR"/>
              </w:rPr>
              <w:t>(indique cero si no aplica)</w:t>
            </w:r>
          </w:p>
        </w:tc>
        <w:tc>
          <w:tcPr>
            <w:tcW w:w="963" w:type="dxa"/>
            <w:vMerge w:val="restart"/>
            <w:shd w:val="clear" w:color="auto" w:fill="E2EFD9" w:themeFill="accent6" w:themeFillTint="33"/>
          </w:tcPr>
          <w:p w14:paraId="207FF0EB" w14:textId="77777777" w:rsidR="00343BCE" w:rsidRDefault="00343BCE" w:rsidP="00F30724">
            <w:pPr>
              <w:rPr>
                <w:lang w:val="es-PR"/>
              </w:rPr>
            </w:pPr>
            <w:r w:rsidRPr="00F03934">
              <w:rPr>
                <w:lang w:val="es-PR"/>
              </w:rPr>
              <w:t>Horas práctica</w:t>
            </w:r>
          </w:p>
          <w:p w14:paraId="5BC91D30" w14:textId="674A1D18" w:rsidR="00F03934" w:rsidRPr="00E13DF5" w:rsidRDefault="00F03934" w:rsidP="00F30724">
            <w:pPr>
              <w:rPr>
                <w:b/>
                <w:lang w:val="es-PR"/>
              </w:rPr>
            </w:pPr>
            <w:r w:rsidRPr="00E13DF5">
              <w:rPr>
                <w:b/>
                <w:lang w:val="es-PR"/>
              </w:rPr>
              <w:t>indique cero si no aplica)</w:t>
            </w:r>
          </w:p>
        </w:tc>
        <w:tc>
          <w:tcPr>
            <w:tcW w:w="2210" w:type="dxa"/>
            <w:vMerge w:val="restart"/>
            <w:shd w:val="clear" w:color="auto" w:fill="E2EFD9" w:themeFill="accent6" w:themeFillTint="33"/>
          </w:tcPr>
          <w:p w14:paraId="766C0636" w14:textId="77777777" w:rsidR="00343BCE" w:rsidRPr="007D02A6" w:rsidRDefault="00343BCE" w:rsidP="00AC6A4A">
            <w:pPr>
              <w:rPr>
                <w:lang w:val="es-PR"/>
              </w:rPr>
            </w:pPr>
            <w:r w:rsidRPr="007D02A6">
              <w:rPr>
                <w:lang w:val="es-PR"/>
              </w:rPr>
              <w:t>Clasificación</w:t>
            </w:r>
          </w:p>
          <w:p w14:paraId="460317B1" w14:textId="77777777" w:rsidR="00343BCE" w:rsidRPr="007D02A6" w:rsidRDefault="00343BCE" w:rsidP="00AC6A4A">
            <w:pPr>
              <w:rPr>
                <w:lang w:val="es-PR"/>
              </w:rPr>
            </w:pPr>
          </w:p>
          <w:p w14:paraId="148F2965" w14:textId="5333BB04" w:rsidR="00343BCE" w:rsidRPr="007D02A6" w:rsidRDefault="00343BCE" w:rsidP="009E1EAB">
            <w:pPr>
              <w:pStyle w:val="ListParagraph"/>
              <w:numPr>
                <w:ilvl w:val="0"/>
                <w:numId w:val="4"/>
              </w:numPr>
              <w:rPr>
                <w:lang w:val="es-PR"/>
              </w:rPr>
            </w:pPr>
            <w:r w:rsidRPr="007D02A6">
              <w:rPr>
                <w:lang w:val="es-PR"/>
              </w:rPr>
              <w:t>Medular</w:t>
            </w:r>
          </w:p>
          <w:p w14:paraId="029A728E" w14:textId="6639AC06" w:rsidR="00343BCE" w:rsidRPr="007D02A6" w:rsidRDefault="00343BCE" w:rsidP="009E1EAB">
            <w:pPr>
              <w:pStyle w:val="ListParagraph"/>
              <w:numPr>
                <w:ilvl w:val="0"/>
                <w:numId w:val="4"/>
              </w:numPr>
              <w:rPr>
                <w:lang w:val="es-PR"/>
              </w:rPr>
            </w:pPr>
            <w:r w:rsidRPr="007D02A6">
              <w:rPr>
                <w:lang w:val="es-PR"/>
              </w:rPr>
              <w:t>Especialidad o concentración</w:t>
            </w:r>
          </w:p>
          <w:p w14:paraId="4D894502" w14:textId="7808DE0E" w:rsidR="009E1EAB" w:rsidRPr="007D02A6" w:rsidRDefault="009E1EAB" w:rsidP="009E1EAB">
            <w:pPr>
              <w:pStyle w:val="ListParagraph"/>
              <w:numPr>
                <w:ilvl w:val="0"/>
                <w:numId w:val="4"/>
              </w:numPr>
              <w:rPr>
                <w:lang w:val="es-PR"/>
              </w:rPr>
            </w:pPr>
            <w:r w:rsidRPr="007D02A6">
              <w:rPr>
                <w:lang w:val="es-PR"/>
              </w:rPr>
              <w:t>Electiva</w:t>
            </w:r>
          </w:p>
          <w:p w14:paraId="073BB0D5" w14:textId="12D49CD5" w:rsidR="009E1EAB" w:rsidRPr="007D02A6" w:rsidRDefault="009E1EAB" w:rsidP="009E1EAB">
            <w:pPr>
              <w:pStyle w:val="ListParagraph"/>
              <w:numPr>
                <w:ilvl w:val="0"/>
                <w:numId w:val="4"/>
              </w:numPr>
              <w:rPr>
                <w:lang w:val="es-PR"/>
              </w:rPr>
            </w:pPr>
            <w:r w:rsidRPr="007D02A6">
              <w:rPr>
                <w:lang w:val="es-PR"/>
              </w:rPr>
              <w:t>General</w:t>
            </w:r>
          </w:p>
          <w:p w14:paraId="01914FA7" w14:textId="2B507BBD" w:rsidR="009E1EAB" w:rsidRPr="007D02A6" w:rsidRDefault="009E1EAB" w:rsidP="009E1EAB">
            <w:pPr>
              <w:pStyle w:val="ListParagraph"/>
              <w:numPr>
                <w:ilvl w:val="0"/>
                <w:numId w:val="4"/>
              </w:numPr>
              <w:rPr>
                <w:lang w:val="es-PR"/>
              </w:rPr>
            </w:pPr>
            <w:r w:rsidRPr="007D02A6">
              <w:rPr>
                <w:lang w:val="es-PR"/>
              </w:rPr>
              <w:t>Otra (si es otra debe indicar clasificación)</w:t>
            </w:r>
          </w:p>
          <w:p w14:paraId="068D187E" w14:textId="1CD78ED4" w:rsidR="00343BCE" w:rsidRPr="007D02A6" w:rsidRDefault="00343BCE" w:rsidP="00AC6A4A">
            <w:pPr>
              <w:rPr>
                <w:lang w:val="es-PR"/>
              </w:rPr>
            </w:pPr>
          </w:p>
        </w:tc>
        <w:tc>
          <w:tcPr>
            <w:tcW w:w="2546" w:type="dxa"/>
            <w:vMerge w:val="restart"/>
            <w:shd w:val="clear" w:color="auto" w:fill="E2EFD9" w:themeFill="accent6" w:themeFillTint="33"/>
          </w:tcPr>
          <w:p w14:paraId="51A30A78" w14:textId="2EDD9AEC" w:rsidR="00343BCE" w:rsidRDefault="00343BCE" w:rsidP="00AC6A4A">
            <w:pPr>
              <w:rPr>
                <w:lang w:val="es-PR"/>
              </w:rPr>
            </w:pPr>
            <w:r w:rsidRPr="006D3E97">
              <w:rPr>
                <w:lang w:val="es-PR"/>
              </w:rPr>
              <w:t>Término que se ofrecerá el curso:</w:t>
            </w:r>
            <w:r>
              <w:rPr>
                <w:lang w:val="es-PR"/>
              </w:rPr>
              <w:t xml:space="preserve"> (coloque el número de acuerdo al término que se va a ofrecer</w:t>
            </w:r>
            <w:r w:rsidRPr="00AF400A">
              <w:rPr>
                <w:lang w:val="es-PR"/>
              </w:rPr>
              <w:t xml:space="preserve">) </w:t>
            </w:r>
            <w:r>
              <w:rPr>
                <w:lang w:val="es-PR"/>
              </w:rPr>
              <w:t>Seleccionar</w:t>
            </w:r>
            <w:r w:rsidRPr="00EF4751">
              <w:rPr>
                <w:lang w:val="es-PR"/>
              </w:rPr>
              <w:t xml:space="preserve"> entre: </w:t>
            </w:r>
            <w:r w:rsidRPr="00251F49">
              <w:rPr>
                <w:lang w:val="es-PR"/>
              </w:rPr>
              <w:t xml:space="preserve">Semestre, cuatrimestre, bimestre, </w:t>
            </w:r>
            <w:proofErr w:type="spellStart"/>
            <w:r w:rsidRPr="00251F49">
              <w:rPr>
                <w:lang w:val="es-PR"/>
              </w:rPr>
              <w:t>weekend</w:t>
            </w:r>
            <w:proofErr w:type="spellEnd"/>
            <w:r w:rsidRPr="00251F49">
              <w:rPr>
                <w:lang w:val="es-PR"/>
              </w:rPr>
              <w:t xml:space="preserve"> </w:t>
            </w:r>
            <w:proofErr w:type="spellStart"/>
            <w:r w:rsidRPr="00251F49">
              <w:rPr>
                <w:lang w:val="es-PR"/>
              </w:rPr>
              <w:t>college</w:t>
            </w:r>
            <w:proofErr w:type="spellEnd"/>
            <w:r w:rsidRPr="00251F49">
              <w:rPr>
                <w:lang w:val="es-PR"/>
              </w:rPr>
              <w:t xml:space="preserve"> y otro</w:t>
            </w:r>
            <w:r>
              <w:rPr>
                <w:lang w:val="es-PR"/>
              </w:rPr>
              <w:t>. Tiene que estar igual que la secuencia curricular. Solo acepta un número</w:t>
            </w:r>
          </w:p>
          <w:p w14:paraId="43BE068D" w14:textId="19011F36" w:rsidR="00343BCE" w:rsidRPr="00B05092" w:rsidRDefault="00343BCE" w:rsidP="00AC6A4A">
            <w:r>
              <w:rPr>
                <w:lang w:val="es-PR"/>
              </w:rPr>
              <w:t>Ejemplo</w:t>
            </w:r>
            <w:r>
              <w:t>:</w:t>
            </w:r>
          </w:p>
          <w:p w14:paraId="76D57542" w14:textId="38B3BF62" w:rsidR="00343BCE" w:rsidRPr="006D3E97" w:rsidRDefault="00343BCE" w:rsidP="00AC6A4A">
            <w:pPr>
              <w:pStyle w:val="ListParagraph"/>
              <w:numPr>
                <w:ilvl w:val="0"/>
                <w:numId w:val="2"/>
              </w:numPr>
              <w:rPr>
                <w:lang w:val="es-PR"/>
              </w:rPr>
            </w:pPr>
            <w:r w:rsidRPr="006D3E97">
              <w:rPr>
                <w:lang w:val="es-PR"/>
              </w:rPr>
              <w:t>1</w:t>
            </w:r>
            <w:r>
              <w:rPr>
                <w:lang w:val="es-PR"/>
              </w:rPr>
              <w:t xml:space="preserve"> </w:t>
            </w:r>
            <w:r w:rsidRPr="00AF400A">
              <w:rPr>
                <w:lang w:val="es-PR"/>
              </w:rPr>
              <w:t xml:space="preserve">(para primer semestre o </w:t>
            </w:r>
            <w:r>
              <w:rPr>
                <w:lang w:val="es-PR"/>
              </w:rPr>
              <w:t>trimest</w:t>
            </w:r>
            <w:r w:rsidRPr="00AF400A">
              <w:rPr>
                <w:lang w:val="es-PR"/>
              </w:rPr>
              <w:t>r</w:t>
            </w:r>
            <w:r>
              <w:rPr>
                <w:lang w:val="es-PR"/>
              </w:rPr>
              <w:t>e</w:t>
            </w:r>
            <w:r w:rsidRPr="00AF400A">
              <w:rPr>
                <w:lang w:val="es-PR"/>
              </w:rPr>
              <w:t xml:space="preserve"> y as</w:t>
            </w:r>
            <w:r>
              <w:rPr>
                <w:lang w:val="es-PR"/>
              </w:rPr>
              <w:t>í sucesivamente</w:t>
            </w:r>
            <w:r w:rsidRPr="00AF400A">
              <w:rPr>
                <w:lang w:val="es-PR"/>
              </w:rPr>
              <w:t>)</w:t>
            </w:r>
          </w:p>
          <w:p w14:paraId="05734747" w14:textId="0DA998D2" w:rsidR="00343BCE" w:rsidRPr="007C339A" w:rsidRDefault="00343BCE" w:rsidP="007C339A">
            <w:pPr>
              <w:pStyle w:val="ListParagraph"/>
              <w:numPr>
                <w:ilvl w:val="0"/>
                <w:numId w:val="2"/>
              </w:numPr>
              <w:rPr>
                <w:lang w:val="es-PR"/>
              </w:rPr>
            </w:pPr>
            <w:r>
              <w:rPr>
                <w:lang w:val="es-PR"/>
              </w:rPr>
              <w:t>2, 3 etc…</w:t>
            </w:r>
          </w:p>
        </w:tc>
        <w:tc>
          <w:tcPr>
            <w:tcW w:w="2492" w:type="dxa"/>
            <w:gridSpan w:val="2"/>
            <w:shd w:val="clear" w:color="auto" w:fill="E2EFD9" w:themeFill="accent6" w:themeFillTint="33"/>
          </w:tcPr>
          <w:p w14:paraId="328212D6" w14:textId="168BBCE5" w:rsidR="00343BCE" w:rsidRPr="006D3E97" w:rsidRDefault="00343BCE" w:rsidP="00F30724">
            <w:pPr>
              <w:rPr>
                <w:lang w:val="es-PR"/>
              </w:rPr>
            </w:pPr>
            <w:r w:rsidRPr="006D3E97">
              <w:rPr>
                <w:lang w:val="es-PR"/>
              </w:rPr>
              <w:t>El curso pertenece a un programa aprobado anteriorme</w:t>
            </w:r>
            <w:r>
              <w:rPr>
                <w:lang w:val="es-PR"/>
              </w:rPr>
              <w:t>nte en la misma unidad conteste Sí o no</w:t>
            </w:r>
            <w:r w:rsidRPr="006B7936">
              <w:rPr>
                <w:lang w:val="es-PR"/>
              </w:rPr>
              <w:t>:</w:t>
            </w:r>
            <w:r w:rsidRPr="006D3E97">
              <w:rPr>
                <w:lang w:val="es-PR"/>
              </w:rPr>
              <w:t xml:space="preserve"> </w:t>
            </w:r>
          </w:p>
          <w:p w14:paraId="43195D61" w14:textId="77777777" w:rsidR="00343BCE" w:rsidRDefault="00343BCE" w:rsidP="00BD510C">
            <w:pPr>
              <w:pStyle w:val="ListParagraph"/>
              <w:numPr>
                <w:ilvl w:val="0"/>
                <w:numId w:val="3"/>
              </w:numPr>
              <w:rPr>
                <w:lang w:val="es-PR"/>
              </w:rPr>
            </w:pPr>
            <w:r w:rsidRPr="006D3E97">
              <w:rPr>
                <w:lang w:val="es-PR"/>
              </w:rPr>
              <w:t xml:space="preserve">si la respuesta es </w:t>
            </w:r>
            <w:r w:rsidRPr="003574B3">
              <w:rPr>
                <w:b/>
                <w:lang w:val="es-PR"/>
              </w:rPr>
              <w:t>sí</w:t>
            </w:r>
            <w:r w:rsidRPr="006D3E97">
              <w:rPr>
                <w:lang w:val="es-PR"/>
              </w:rPr>
              <w:t xml:space="preserve"> incluya el número de certificación</w:t>
            </w:r>
          </w:p>
          <w:p w14:paraId="3F203093" w14:textId="77777777" w:rsidR="00343BCE" w:rsidRPr="006D3E97" w:rsidRDefault="00343BCE" w:rsidP="00BD510C">
            <w:pPr>
              <w:pStyle w:val="ListParagraph"/>
              <w:numPr>
                <w:ilvl w:val="0"/>
                <w:numId w:val="3"/>
              </w:numPr>
              <w:rPr>
                <w:lang w:val="es-PR"/>
              </w:rPr>
            </w:pPr>
            <w:r>
              <w:rPr>
                <w:lang w:val="es-PR"/>
              </w:rPr>
              <w:t xml:space="preserve">Si la respuesta es </w:t>
            </w:r>
            <w:r w:rsidRPr="003574B3">
              <w:rPr>
                <w:b/>
                <w:lang w:val="es-PR"/>
              </w:rPr>
              <w:t>no</w:t>
            </w:r>
            <w:r>
              <w:rPr>
                <w:lang w:val="es-PR"/>
              </w:rPr>
              <w:t xml:space="preserve"> incluya el prontuario en </w:t>
            </w:r>
            <w:proofErr w:type="spellStart"/>
            <w:r>
              <w:rPr>
                <w:lang w:val="es-PR"/>
              </w:rPr>
              <w:t>pdf</w:t>
            </w:r>
            <w:proofErr w:type="spellEnd"/>
            <w:r>
              <w:rPr>
                <w:lang w:val="es-PR"/>
              </w:rPr>
              <w:t xml:space="preserve"> para cada curso</w:t>
            </w:r>
            <w:r w:rsidRPr="006D3E97">
              <w:rPr>
                <w:lang w:val="es-PR"/>
              </w:rPr>
              <w:t>.</w:t>
            </w:r>
          </w:p>
        </w:tc>
        <w:tc>
          <w:tcPr>
            <w:tcW w:w="1847" w:type="dxa"/>
            <w:vMerge w:val="restart"/>
            <w:shd w:val="clear" w:color="auto" w:fill="E2EFD9" w:themeFill="accent6" w:themeFillTint="33"/>
          </w:tcPr>
          <w:p w14:paraId="50F4452D" w14:textId="1E4679E0" w:rsidR="00343BCE" w:rsidRPr="006D3E97" w:rsidRDefault="00343BCE" w:rsidP="00F30724">
            <w:r w:rsidRPr="006D3E97">
              <w:rPr>
                <w:lang w:val="es-PR"/>
              </w:rPr>
              <w:t>Modalidad de Enseñanza</w:t>
            </w:r>
            <w:r>
              <w:rPr>
                <w:lang w:val="es-PR"/>
              </w:rPr>
              <w:t xml:space="preserve">* </w:t>
            </w:r>
          </w:p>
          <w:p w14:paraId="460EBE04" w14:textId="77777777" w:rsidR="00343BCE" w:rsidRDefault="00343BCE" w:rsidP="00F70D1D">
            <w:pPr>
              <w:pStyle w:val="ListParagraph"/>
              <w:numPr>
                <w:ilvl w:val="0"/>
                <w:numId w:val="3"/>
              </w:numPr>
              <w:rPr>
                <w:lang w:val="es-PR"/>
              </w:rPr>
            </w:pPr>
            <w:r>
              <w:rPr>
                <w:lang w:val="es-PR"/>
              </w:rPr>
              <w:t>A distancia</w:t>
            </w:r>
          </w:p>
          <w:p w14:paraId="3E9C8428" w14:textId="77777777" w:rsidR="00343BCE" w:rsidRDefault="00343BCE" w:rsidP="00F70D1D">
            <w:pPr>
              <w:pStyle w:val="ListParagraph"/>
              <w:numPr>
                <w:ilvl w:val="0"/>
                <w:numId w:val="3"/>
              </w:numPr>
              <w:rPr>
                <w:lang w:val="es-PR"/>
              </w:rPr>
            </w:pPr>
            <w:r w:rsidRPr="006D3E97">
              <w:rPr>
                <w:lang w:val="es-PR"/>
              </w:rPr>
              <w:t>Prese</w:t>
            </w:r>
            <w:r>
              <w:rPr>
                <w:lang w:val="es-PR"/>
              </w:rPr>
              <w:t>ncial</w:t>
            </w:r>
          </w:p>
          <w:p w14:paraId="1586D12B" w14:textId="28FAF430" w:rsidR="00343BCE" w:rsidRDefault="00343BCE" w:rsidP="00F70D1D">
            <w:pPr>
              <w:pStyle w:val="ListParagraph"/>
              <w:numPr>
                <w:ilvl w:val="0"/>
                <w:numId w:val="3"/>
              </w:numPr>
              <w:rPr>
                <w:lang w:val="es-PR"/>
              </w:rPr>
            </w:pPr>
            <w:r>
              <w:rPr>
                <w:lang w:val="es-PR"/>
              </w:rPr>
              <w:t>P</w:t>
            </w:r>
            <w:r w:rsidRPr="006D3E97">
              <w:rPr>
                <w:lang w:val="es-PR"/>
              </w:rPr>
              <w:t>resencial y a distancia</w:t>
            </w:r>
          </w:p>
          <w:p w14:paraId="701321E7" w14:textId="77777777" w:rsidR="00343BCE" w:rsidRDefault="00343BCE" w:rsidP="00DF63A4">
            <w:pPr>
              <w:rPr>
                <w:lang w:val="es-PR"/>
              </w:rPr>
            </w:pPr>
          </w:p>
          <w:p w14:paraId="3B3418BE" w14:textId="77777777" w:rsidR="00343BCE" w:rsidRPr="00C24BFA" w:rsidRDefault="00343BCE" w:rsidP="002E5327">
            <w:pPr>
              <w:rPr>
                <w:lang w:val="es-PR"/>
              </w:rPr>
            </w:pPr>
          </w:p>
        </w:tc>
        <w:tc>
          <w:tcPr>
            <w:tcW w:w="1506" w:type="dxa"/>
            <w:vMerge w:val="restart"/>
            <w:shd w:val="clear" w:color="auto" w:fill="E2EFD9" w:themeFill="accent6" w:themeFillTint="33"/>
          </w:tcPr>
          <w:p w14:paraId="62A84583" w14:textId="03C655E7" w:rsidR="00343BCE" w:rsidRPr="001D788A" w:rsidRDefault="00343BCE" w:rsidP="00F30724">
            <w:pPr>
              <w:rPr>
                <w:i/>
                <w:lang w:val="es-PR"/>
              </w:rPr>
            </w:pPr>
            <w:r>
              <w:rPr>
                <w:i/>
                <w:lang w:val="es-PR"/>
              </w:rPr>
              <w:t>Marcar con una “X” Si e</w:t>
            </w:r>
            <w:r w:rsidRPr="000528DB">
              <w:rPr>
                <w:i/>
                <w:lang w:val="es-PR"/>
              </w:rPr>
              <w:t>l curso se propone ofrecer en los primeros seis (6) meses del programa o está en los primeros dos (2) cursos que ofrecerá de la concentración o especialidad</w:t>
            </w:r>
            <w:r>
              <w:rPr>
                <w:i/>
                <w:lang w:val="es-PR"/>
              </w:rPr>
              <w:t>. Recuerde que tiene que enviar los módulos de estos cursos si se ofrecerán a distancia.</w:t>
            </w:r>
          </w:p>
        </w:tc>
        <w:tc>
          <w:tcPr>
            <w:tcW w:w="1293" w:type="dxa"/>
            <w:vMerge w:val="restart"/>
            <w:shd w:val="clear" w:color="auto" w:fill="E2EFD9" w:themeFill="accent6" w:themeFillTint="33"/>
          </w:tcPr>
          <w:p w14:paraId="6C7FA201" w14:textId="48FD214A" w:rsidR="00343BCE" w:rsidRPr="006D3E97" w:rsidRDefault="00343BCE" w:rsidP="004207AA">
            <w:pPr>
              <w:rPr>
                <w:highlight w:val="yellow"/>
                <w:lang w:val="es-PR"/>
              </w:rPr>
            </w:pPr>
            <w:r w:rsidRPr="00DF1DAC">
              <w:rPr>
                <w:lang w:val="es-PR"/>
              </w:rPr>
              <w:t>Nombre del o los docentes que ofrecerán el curso (</w:t>
            </w:r>
            <w:r w:rsidRPr="00DF1DAC">
              <w:rPr>
                <w:b/>
                <w:bCs/>
                <w:lang w:val="es-PR"/>
              </w:rPr>
              <w:t xml:space="preserve">tienen que estar </w:t>
            </w:r>
            <w:r>
              <w:rPr>
                <w:b/>
                <w:bCs/>
                <w:lang w:val="es-PR"/>
              </w:rPr>
              <w:t>todos en el  (</w:t>
            </w:r>
            <w:proofErr w:type="spellStart"/>
            <w:r w:rsidRPr="0022346D">
              <w:rPr>
                <w:b/>
                <w:bCs/>
                <w:lang w:val="es-PR"/>
              </w:rPr>
              <w:t>faculty</w:t>
            </w:r>
            <w:proofErr w:type="spellEnd"/>
            <w:r w:rsidRPr="0022346D">
              <w:rPr>
                <w:b/>
                <w:bCs/>
                <w:lang w:val="es-PR"/>
              </w:rPr>
              <w:t xml:space="preserve"> </w:t>
            </w:r>
            <w:proofErr w:type="spellStart"/>
            <w:r w:rsidRPr="0022346D">
              <w:rPr>
                <w:b/>
                <w:bCs/>
                <w:lang w:val="es-PR"/>
              </w:rPr>
              <w:t>templa</w:t>
            </w:r>
            <w:bookmarkStart w:id="0" w:name="_GoBack"/>
            <w:bookmarkEnd w:id="0"/>
            <w:r w:rsidRPr="0022346D">
              <w:rPr>
                <w:b/>
                <w:bCs/>
                <w:lang w:val="es-PR"/>
              </w:rPr>
              <w:t>te</w:t>
            </w:r>
            <w:proofErr w:type="spellEnd"/>
            <w:r>
              <w:rPr>
                <w:b/>
                <w:bCs/>
                <w:lang w:val="es-PR"/>
              </w:rPr>
              <w:t>) sometido.</w:t>
            </w:r>
            <w:r w:rsidRPr="00DF1DAC">
              <w:rPr>
                <w:b/>
                <w:bCs/>
                <w:lang w:val="es-PR"/>
              </w:rPr>
              <w:t xml:space="preserve"> </w:t>
            </w:r>
            <w:r>
              <w:rPr>
                <w:b/>
                <w:bCs/>
                <w:lang w:val="es-PR"/>
              </w:rPr>
              <w:t>Es obligatorio asignar un profesor/es a cada curso que se incluya.</w:t>
            </w:r>
            <w:r w:rsidR="002700A8">
              <w:rPr>
                <w:b/>
                <w:bCs/>
                <w:lang w:val="es-PR"/>
              </w:rPr>
              <w:t xml:space="preserve"> Puede ser más de uno.</w:t>
            </w:r>
          </w:p>
        </w:tc>
      </w:tr>
      <w:tr w:rsidR="00343BCE" w:rsidRPr="00D555EF" w14:paraId="70EFC009" w14:textId="77777777" w:rsidTr="00C3335F">
        <w:trPr>
          <w:tblHeader/>
        </w:trPr>
        <w:tc>
          <w:tcPr>
            <w:tcW w:w="1180" w:type="dxa"/>
            <w:vMerge/>
            <w:shd w:val="clear" w:color="auto" w:fill="E2EFD9" w:themeFill="accent6" w:themeFillTint="33"/>
          </w:tcPr>
          <w:p w14:paraId="2BF025E7" w14:textId="77777777" w:rsidR="00343BCE" w:rsidRPr="001B5ACE" w:rsidRDefault="00343BCE" w:rsidP="00F30724">
            <w:pPr>
              <w:rPr>
                <w:lang w:val="es-PR"/>
              </w:rPr>
            </w:pPr>
          </w:p>
        </w:tc>
        <w:tc>
          <w:tcPr>
            <w:tcW w:w="1863" w:type="dxa"/>
            <w:vMerge/>
            <w:shd w:val="clear" w:color="auto" w:fill="E2EFD9" w:themeFill="accent6" w:themeFillTint="33"/>
          </w:tcPr>
          <w:p w14:paraId="36EAE3F6" w14:textId="77777777" w:rsidR="00343BCE" w:rsidRPr="001B5ACE" w:rsidRDefault="00343BCE" w:rsidP="00F30724">
            <w:pPr>
              <w:rPr>
                <w:lang w:val="es-PR"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14:paraId="6C38346C" w14:textId="77777777" w:rsidR="00343BCE" w:rsidRPr="001B5ACE" w:rsidRDefault="00343BCE" w:rsidP="00F30724">
            <w:pPr>
              <w:rPr>
                <w:lang w:val="es-PR"/>
              </w:rPr>
            </w:pPr>
          </w:p>
        </w:tc>
        <w:tc>
          <w:tcPr>
            <w:tcW w:w="1003" w:type="dxa"/>
            <w:vMerge/>
            <w:shd w:val="clear" w:color="auto" w:fill="E2EFD9" w:themeFill="accent6" w:themeFillTint="33"/>
          </w:tcPr>
          <w:p w14:paraId="43400E31" w14:textId="77777777" w:rsidR="00343BCE" w:rsidRPr="001B5ACE" w:rsidRDefault="00343BCE" w:rsidP="00F30724">
            <w:pPr>
              <w:rPr>
                <w:lang w:val="es-PR"/>
              </w:rPr>
            </w:pPr>
          </w:p>
        </w:tc>
        <w:tc>
          <w:tcPr>
            <w:tcW w:w="956" w:type="dxa"/>
            <w:vMerge/>
            <w:shd w:val="clear" w:color="auto" w:fill="E2EFD9" w:themeFill="accent6" w:themeFillTint="33"/>
          </w:tcPr>
          <w:p w14:paraId="0B6D4A7E" w14:textId="77777777" w:rsidR="00343BCE" w:rsidRPr="001B5ACE" w:rsidRDefault="00343BCE" w:rsidP="00F30724">
            <w:pPr>
              <w:rPr>
                <w:lang w:val="es-PR"/>
              </w:rPr>
            </w:pPr>
          </w:p>
        </w:tc>
        <w:tc>
          <w:tcPr>
            <w:tcW w:w="963" w:type="dxa"/>
            <w:vMerge/>
            <w:shd w:val="clear" w:color="auto" w:fill="E2EFD9" w:themeFill="accent6" w:themeFillTint="33"/>
          </w:tcPr>
          <w:p w14:paraId="7ACF6B55" w14:textId="77777777" w:rsidR="00343BCE" w:rsidRPr="001B5ACE" w:rsidRDefault="00343BCE" w:rsidP="00F30724">
            <w:pPr>
              <w:rPr>
                <w:lang w:val="es-PR"/>
              </w:rPr>
            </w:pPr>
          </w:p>
        </w:tc>
        <w:tc>
          <w:tcPr>
            <w:tcW w:w="2210" w:type="dxa"/>
            <w:vMerge/>
            <w:shd w:val="clear" w:color="auto" w:fill="E2EFD9" w:themeFill="accent6" w:themeFillTint="33"/>
          </w:tcPr>
          <w:p w14:paraId="5F526938" w14:textId="77777777" w:rsidR="00343BCE" w:rsidRPr="001B5ACE" w:rsidRDefault="00343BCE" w:rsidP="00F30724">
            <w:pPr>
              <w:rPr>
                <w:lang w:val="es-PR"/>
              </w:rPr>
            </w:pPr>
          </w:p>
        </w:tc>
        <w:tc>
          <w:tcPr>
            <w:tcW w:w="2546" w:type="dxa"/>
            <w:vMerge/>
            <w:shd w:val="clear" w:color="auto" w:fill="E2EFD9" w:themeFill="accent6" w:themeFillTint="33"/>
          </w:tcPr>
          <w:p w14:paraId="28C7A996" w14:textId="6DF15B8F" w:rsidR="00343BCE" w:rsidRPr="001B5ACE" w:rsidRDefault="00343BCE" w:rsidP="00F30724">
            <w:pPr>
              <w:rPr>
                <w:lang w:val="es-PR"/>
              </w:rPr>
            </w:pPr>
          </w:p>
        </w:tc>
        <w:tc>
          <w:tcPr>
            <w:tcW w:w="1203" w:type="dxa"/>
            <w:shd w:val="clear" w:color="auto" w:fill="E2EFD9" w:themeFill="accent6" w:themeFillTint="33"/>
          </w:tcPr>
          <w:p w14:paraId="4BC5C98D" w14:textId="65A29F13" w:rsidR="00343BCE" w:rsidRPr="001B5ACE" w:rsidRDefault="00343BCE" w:rsidP="00437868">
            <w:pPr>
              <w:rPr>
                <w:lang w:val="es-PR"/>
              </w:rPr>
            </w:pPr>
            <w:r w:rsidRPr="001B5ACE">
              <w:rPr>
                <w:lang w:val="es-PR"/>
              </w:rPr>
              <w:t>Sí (indique certificación del CEPR  aprobación programa</w:t>
            </w:r>
            <w:r>
              <w:rPr>
                <w:lang w:val="es-PR"/>
              </w:rPr>
              <w:t>)</w:t>
            </w:r>
            <w:r w:rsidRPr="001B5ACE">
              <w:rPr>
                <w:lang w:val="es-PR"/>
              </w:rPr>
              <w:t xml:space="preserve"> </w:t>
            </w:r>
          </w:p>
        </w:tc>
        <w:tc>
          <w:tcPr>
            <w:tcW w:w="1289" w:type="dxa"/>
            <w:shd w:val="clear" w:color="auto" w:fill="E2EFD9" w:themeFill="accent6" w:themeFillTint="33"/>
          </w:tcPr>
          <w:p w14:paraId="0EC19F7D" w14:textId="0C12365A" w:rsidR="00343BCE" w:rsidRPr="001B5ACE" w:rsidRDefault="00343BCE" w:rsidP="00F30724">
            <w:pPr>
              <w:rPr>
                <w:lang w:val="es-PR"/>
              </w:rPr>
            </w:pPr>
            <w:r w:rsidRPr="001B5ACE">
              <w:rPr>
                <w:lang w:val="es-PR"/>
              </w:rPr>
              <w:t>No (favor enviar el prontuario del curso)</w:t>
            </w:r>
          </w:p>
        </w:tc>
        <w:tc>
          <w:tcPr>
            <w:tcW w:w="1847" w:type="dxa"/>
            <w:vMerge/>
            <w:shd w:val="clear" w:color="auto" w:fill="E2EFD9" w:themeFill="accent6" w:themeFillTint="33"/>
          </w:tcPr>
          <w:p w14:paraId="3510272C" w14:textId="2E9B44C6" w:rsidR="00343BCE" w:rsidRPr="001B5ACE" w:rsidRDefault="00343BCE" w:rsidP="00F30724">
            <w:pPr>
              <w:rPr>
                <w:lang w:val="es-PR"/>
              </w:rPr>
            </w:pPr>
          </w:p>
        </w:tc>
        <w:tc>
          <w:tcPr>
            <w:tcW w:w="1506" w:type="dxa"/>
            <w:vMerge/>
            <w:shd w:val="clear" w:color="auto" w:fill="E2EFD9" w:themeFill="accent6" w:themeFillTint="33"/>
          </w:tcPr>
          <w:p w14:paraId="47BB95A1" w14:textId="77777777" w:rsidR="00343BCE" w:rsidRPr="001B5ACE" w:rsidRDefault="00343BCE" w:rsidP="00F30724">
            <w:pPr>
              <w:rPr>
                <w:lang w:val="es-PR"/>
              </w:rPr>
            </w:pPr>
          </w:p>
        </w:tc>
        <w:tc>
          <w:tcPr>
            <w:tcW w:w="1293" w:type="dxa"/>
            <w:vMerge/>
            <w:shd w:val="clear" w:color="auto" w:fill="E2EFD9" w:themeFill="accent6" w:themeFillTint="33"/>
          </w:tcPr>
          <w:p w14:paraId="026828BE" w14:textId="77777777" w:rsidR="00343BCE" w:rsidRPr="001B5ACE" w:rsidRDefault="00343BCE" w:rsidP="00F30724">
            <w:pPr>
              <w:rPr>
                <w:lang w:val="es-PR"/>
              </w:rPr>
            </w:pPr>
          </w:p>
        </w:tc>
      </w:tr>
      <w:tr w:rsidR="00343BCE" w:rsidRPr="00C63F55" w14:paraId="45AAFE1F" w14:textId="77777777" w:rsidTr="00C3335F">
        <w:tc>
          <w:tcPr>
            <w:tcW w:w="1180" w:type="dxa"/>
          </w:tcPr>
          <w:p w14:paraId="38A71042" w14:textId="463B14FD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7C278F9C" w14:textId="19E37638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14BD597F" w14:textId="55C5A1F7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3F1F207F" w14:textId="240B04D8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282E8D4B" w14:textId="297FB9E3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1CEF31F7" w14:textId="4423B912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21F07474" w14:textId="77777777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3FB2641A" w14:textId="21EE0ADE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3547DD42" w14:textId="38A16009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39B70A85" w14:textId="54FAD19A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3E1B5853" w14:textId="0BC5A6EC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3A1830FC" w14:textId="2023782A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4D1BFC4D" w14:textId="45A32DDE" w:rsidR="00343BCE" w:rsidRPr="00D1244D" w:rsidRDefault="00343BCE" w:rsidP="00F30724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51D96426" w14:textId="77777777" w:rsidTr="00C3335F">
        <w:tc>
          <w:tcPr>
            <w:tcW w:w="1180" w:type="dxa"/>
          </w:tcPr>
          <w:p w14:paraId="7015B9D9" w14:textId="56F1F4C2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0C87B218" w14:textId="68491686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4CC80AB9" w14:textId="6F8F51FC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31504A67" w14:textId="537FF964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70431A2C" w14:textId="531B25A4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594FF222" w14:textId="7F21EA01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2393B497" w14:textId="77777777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50BCF566" w14:textId="3B607980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7C1F3161" w14:textId="47FC76A5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53B64295" w14:textId="77777777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3A40FB50" w14:textId="15786D0E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69F601DA" w14:textId="35B5AB46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1DB20793" w14:textId="63A11529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1A52B3B4" w14:textId="77777777" w:rsidTr="00C3335F">
        <w:tc>
          <w:tcPr>
            <w:tcW w:w="1180" w:type="dxa"/>
          </w:tcPr>
          <w:p w14:paraId="25717B93" w14:textId="34C50CC5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0D9E77D1" w14:textId="5FF77EB7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1367565C" w14:textId="599C65BA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7E68BB32" w14:textId="08E879FC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12E25AB6" w14:textId="7401ECDB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10BEC12D" w14:textId="79A2C239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7EAA8ADF" w14:textId="77777777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4DD79FBA" w14:textId="285C57D8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64178FF7" w14:textId="163C74DF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76FAE386" w14:textId="77777777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5F42BFEB" w14:textId="22183881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1EC981A0" w14:textId="27E1F246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337E9624" w14:textId="1B47ADC4" w:rsidR="009216EF" w:rsidRPr="00D1244D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1795CA17" w14:textId="77777777" w:rsidTr="00C3335F">
        <w:tc>
          <w:tcPr>
            <w:tcW w:w="1180" w:type="dxa"/>
          </w:tcPr>
          <w:p w14:paraId="71C4C4F3" w14:textId="594FF91B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24C47FD6" w14:textId="660B4481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2168FB67" w14:textId="4FD2D391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53815CE8" w14:textId="290C16C9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24D61CDB" w14:textId="0A458BAD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451DB89A" w14:textId="0E2A5D2F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309C48BA" w14:textId="77777777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4A56F8E6" w14:textId="50F6265B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05975D42" w14:textId="082D67DC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1AE16E51" w14:textId="77777777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406D71BA" w14:textId="63066A6B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41B0B361" w14:textId="1F783E9A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32DE5CAB" w14:textId="0687B6B0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572FC2D7" w14:textId="77777777" w:rsidTr="00C3335F">
        <w:tc>
          <w:tcPr>
            <w:tcW w:w="1180" w:type="dxa"/>
          </w:tcPr>
          <w:p w14:paraId="38E7F03E" w14:textId="6911EF05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34F85676" w14:textId="767B08EA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3619C1D6" w14:textId="7FEB0711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152E07D6" w14:textId="2DC52A0D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21EF4F19" w14:textId="4592DA15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74BA27F4" w14:textId="10952AAD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49373F6F" w14:textId="77777777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0334D9CE" w14:textId="7D1E5AFA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1D9475A0" w14:textId="2256F5BF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63714109" w14:textId="77777777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3B1C0F30" w14:textId="64761D82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3E7F82EC" w14:textId="77777777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3CCE7372" w14:textId="6C145E64" w:rsidR="009216EF" w:rsidRPr="00970E70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629894BA" w14:textId="77777777" w:rsidTr="00C3335F">
        <w:tc>
          <w:tcPr>
            <w:tcW w:w="1180" w:type="dxa"/>
          </w:tcPr>
          <w:p w14:paraId="4D31C8BA" w14:textId="11AF735D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09EE64A3" w14:textId="74DB072E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19976542" w14:textId="1C333DEA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6014569D" w14:textId="1E00B52D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074BA360" w14:textId="79892942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7BC74149" w14:textId="5B918ADD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1F2DFC3D" w14:textId="77777777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47492237" w14:textId="72E5238B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5BB27D95" w14:textId="0B77181F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6988A2A8" w14:textId="77777777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39D4E597" w14:textId="01D2B504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3778B489" w14:textId="77777777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2CB2CE14" w14:textId="700B6FF3" w:rsidR="009216EF" w:rsidRPr="004A0D8D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1AC22BF8" w14:textId="77777777" w:rsidTr="00C3335F">
        <w:tc>
          <w:tcPr>
            <w:tcW w:w="1180" w:type="dxa"/>
          </w:tcPr>
          <w:p w14:paraId="5E52978F" w14:textId="6AE91C35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218D208B" w14:textId="77777777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3E2634EF" w14:textId="04812EB2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5AC996C1" w14:textId="34503800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02A95377" w14:textId="739B9FD9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34F3BE8B" w14:textId="170345DB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24195F63" w14:textId="77777777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3D632058" w14:textId="3D08D5EA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1EDC9295" w14:textId="79E40E63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0EF023F7" w14:textId="77777777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005A25CA" w14:textId="20731472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1D686D4F" w14:textId="77777777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4A3628A5" w14:textId="12E96FCF" w:rsidR="009216EF" w:rsidRPr="00763A3B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52B8B791" w14:textId="77777777" w:rsidTr="00C3335F">
        <w:tc>
          <w:tcPr>
            <w:tcW w:w="1180" w:type="dxa"/>
          </w:tcPr>
          <w:p w14:paraId="25312D23" w14:textId="09EFA8CE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6A9D54A1" w14:textId="77777777" w:rsidR="009216EF" w:rsidRPr="00B97361" w:rsidRDefault="009216EF" w:rsidP="009216EF">
            <w:pPr>
              <w:rPr>
                <w:rFonts w:cstheme="minorHAnsi"/>
                <w:color w:val="222222"/>
                <w:highlight w:val="yellow"/>
                <w:shd w:val="clear" w:color="auto" w:fill="FFFFFF"/>
                <w:lang w:val="es-PR"/>
              </w:rPr>
            </w:pPr>
          </w:p>
        </w:tc>
        <w:tc>
          <w:tcPr>
            <w:tcW w:w="851" w:type="dxa"/>
          </w:tcPr>
          <w:p w14:paraId="30C4982E" w14:textId="77EAE8BE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010EE193" w14:textId="73936086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32F0751B" w14:textId="0405F4F7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4DC96932" w14:textId="1F8D1FB4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00380912" w14:textId="77777777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14ABFF9B" w14:textId="6E326D04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2579A205" w14:textId="00DB0A9A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464962F2" w14:textId="77777777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0865C28C" w14:textId="7953045B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42E5262A" w14:textId="77777777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6BF5E0AA" w14:textId="0BEC0A47" w:rsidR="009216EF" w:rsidRPr="00B97361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170F49D6" w14:textId="77777777" w:rsidTr="00C3335F">
        <w:tc>
          <w:tcPr>
            <w:tcW w:w="1180" w:type="dxa"/>
          </w:tcPr>
          <w:p w14:paraId="261D7D65" w14:textId="73EFC556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54605D4A" w14:textId="77777777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0FE7B24F" w14:textId="77AAF116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46B02CAF" w14:textId="5F0FAE9F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6FAF00F3" w14:textId="735D5841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27C46024" w14:textId="1857978A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787F205E" w14:textId="77777777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787BC167" w14:textId="060C1393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3EB795E9" w14:textId="7A8972F5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23FEF179" w14:textId="77777777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57E975BD" w14:textId="0CB79986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3256B777" w14:textId="03591CEE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43C927F9" w14:textId="4A2B89FA" w:rsidR="009216EF" w:rsidRPr="000E0F2B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55813041" w14:textId="77777777" w:rsidTr="00C3335F">
        <w:tc>
          <w:tcPr>
            <w:tcW w:w="1180" w:type="dxa"/>
          </w:tcPr>
          <w:p w14:paraId="40904A12" w14:textId="6D19E09F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7A765845" w14:textId="77777777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29255710" w14:textId="2090C673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1889CE5E" w14:textId="06F92F1B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79BE9F8C" w14:textId="3CA45261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20FBAEEE" w14:textId="46977D07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4EB93891" w14:textId="77777777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3131E965" w14:textId="4F27D808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62D392D8" w14:textId="4A52377F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69B5496C" w14:textId="77777777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172C3B84" w14:textId="4FF021EC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16F40269" w14:textId="77777777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2A0D2640" w14:textId="50726742" w:rsidR="009216EF" w:rsidRPr="00425BA8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3C4B30D3" w14:textId="77777777" w:rsidTr="00C3335F">
        <w:tc>
          <w:tcPr>
            <w:tcW w:w="1180" w:type="dxa"/>
          </w:tcPr>
          <w:p w14:paraId="44707053" w14:textId="41A1FD9F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28920B9A" w14:textId="77777777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05D3D88F" w14:textId="6C02C73A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2B278F9C" w14:textId="4BFE0B42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27BD2D37" w14:textId="3F2A11EA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1F7C4CC8" w14:textId="7D3D992B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708C9D2E" w14:textId="77777777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0235365A" w14:textId="13A35D43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4E72CE2C" w14:textId="29894EDE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255C3FA9" w14:textId="77777777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11341AC2" w14:textId="525BDF10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16F3510E" w14:textId="77777777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0F7951FE" w14:textId="14CB3278" w:rsidR="009216EF" w:rsidRPr="00F0189F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034505A1" w14:textId="77777777" w:rsidTr="00C3335F">
        <w:tc>
          <w:tcPr>
            <w:tcW w:w="1180" w:type="dxa"/>
          </w:tcPr>
          <w:p w14:paraId="2B9CE74B" w14:textId="27563915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3D61FD84" w14:textId="77777777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73477F8D" w14:textId="11B351CF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18F532D2" w14:textId="544261EB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11AB59AA" w14:textId="79D750C4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759B8B26" w14:textId="70FB757E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34C330A7" w14:textId="77777777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1593530D" w14:textId="186EE2B2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4FE5CED9" w14:textId="0AC3E683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3E3D2C5B" w14:textId="77777777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3B91FA0F" w14:textId="4C739FBD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6A32DC73" w14:textId="77777777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3C402129" w14:textId="7E8B98D8" w:rsidR="009216EF" w:rsidRPr="00C3335F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59CD8176" w14:textId="77777777" w:rsidTr="00C3335F">
        <w:tc>
          <w:tcPr>
            <w:tcW w:w="1180" w:type="dxa"/>
          </w:tcPr>
          <w:p w14:paraId="774F8CF2" w14:textId="65AD6C46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41DF1CF8" w14:textId="361F3127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27673614" w14:textId="0D23EBF1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3D926AE4" w14:textId="25FD9AAF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351B8D90" w14:textId="76B8AE24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7D1293E4" w14:textId="53D392EF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6CCB144E" w14:textId="77777777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134A47AC" w14:textId="5FAB9081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23AC5320" w14:textId="6817447E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24FDAA99" w14:textId="77777777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6C83FABA" w14:textId="6098FC63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1E369647" w14:textId="77777777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2F2FDA11" w14:textId="31D8AE06" w:rsidR="009216EF" w:rsidRPr="00B842B2" w:rsidRDefault="009216EF" w:rsidP="009216EF">
            <w:pPr>
              <w:rPr>
                <w:highlight w:val="yellow"/>
                <w:lang w:val="es-PR"/>
              </w:rPr>
            </w:pPr>
          </w:p>
        </w:tc>
      </w:tr>
      <w:tr w:rsidR="009216EF" w:rsidRPr="00C63F55" w14:paraId="4A5E6068" w14:textId="77777777" w:rsidTr="00C3335F">
        <w:tc>
          <w:tcPr>
            <w:tcW w:w="1180" w:type="dxa"/>
          </w:tcPr>
          <w:p w14:paraId="3BEC6A0D" w14:textId="061309EC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63" w:type="dxa"/>
          </w:tcPr>
          <w:p w14:paraId="77AD5AEC" w14:textId="01D2910B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851" w:type="dxa"/>
          </w:tcPr>
          <w:p w14:paraId="508606A5" w14:textId="61973B80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003" w:type="dxa"/>
          </w:tcPr>
          <w:p w14:paraId="40B9CBF9" w14:textId="2F54C1B0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56" w:type="dxa"/>
          </w:tcPr>
          <w:p w14:paraId="32D2D5BE" w14:textId="72BF48B2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963" w:type="dxa"/>
          </w:tcPr>
          <w:p w14:paraId="5D5E9C09" w14:textId="09BEAB53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210" w:type="dxa"/>
          </w:tcPr>
          <w:p w14:paraId="5F2BA970" w14:textId="77777777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2546" w:type="dxa"/>
          </w:tcPr>
          <w:p w14:paraId="1765652A" w14:textId="09407B16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03" w:type="dxa"/>
          </w:tcPr>
          <w:p w14:paraId="27E6C670" w14:textId="6BE9F3F2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89" w:type="dxa"/>
          </w:tcPr>
          <w:p w14:paraId="5B5789C8" w14:textId="77777777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847" w:type="dxa"/>
          </w:tcPr>
          <w:p w14:paraId="664077B5" w14:textId="5D8C56C7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506" w:type="dxa"/>
          </w:tcPr>
          <w:p w14:paraId="523D53FD" w14:textId="77777777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  <w:tc>
          <w:tcPr>
            <w:tcW w:w="1293" w:type="dxa"/>
          </w:tcPr>
          <w:p w14:paraId="15CBE6B5" w14:textId="491FA1BB" w:rsidR="009216EF" w:rsidRPr="003C182E" w:rsidRDefault="009216EF" w:rsidP="009216EF">
            <w:pPr>
              <w:rPr>
                <w:highlight w:val="yellow"/>
                <w:lang w:val="es-PR"/>
              </w:rPr>
            </w:pPr>
          </w:p>
        </w:tc>
      </w:tr>
    </w:tbl>
    <w:p w14:paraId="50BC6A14" w14:textId="549F9B7B" w:rsidR="003A191F" w:rsidRPr="003A191F" w:rsidRDefault="00934BC9" w:rsidP="00677512">
      <w:pPr>
        <w:pStyle w:val="ListParagraph"/>
        <w:numPr>
          <w:ilvl w:val="0"/>
          <w:numId w:val="3"/>
        </w:numPr>
        <w:rPr>
          <w:lang w:val="es-PR"/>
        </w:rPr>
      </w:pPr>
      <w:r w:rsidRPr="00934BC9">
        <w:rPr>
          <w:b/>
          <w:lang w:val="es-PR"/>
        </w:rPr>
        <w:t>A distancia, Presencial, y Presencial y a distancia</w:t>
      </w:r>
      <w:r w:rsidRPr="00934BC9">
        <w:rPr>
          <w:lang w:val="es-PR"/>
        </w:rPr>
        <w:t xml:space="preserve">: </w:t>
      </w:r>
      <w:r w:rsidR="00677512">
        <w:rPr>
          <w:lang w:val="es-PR"/>
        </w:rPr>
        <w:t xml:space="preserve">son las </w:t>
      </w:r>
      <w:r w:rsidR="00242EAA">
        <w:rPr>
          <w:lang w:val="es-PR"/>
        </w:rPr>
        <w:t xml:space="preserve">tres </w:t>
      </w:r>
      <w:r w:rsidR="00677512">
        <w:rPr>
          <w:lang w:val="es-PR"/>
        </w:rPr>
        <w:t>opciones de modalidad de los curos</w:t>
      </w:r>
      <w:r>
        <w:rPr>
          <w:lang w:val="es-PR"/>
        </w:rPr>
        <w:t xml:space="preserve"> que ofrece </w:t>
      </w:r>
      <w:r w:rsidR="00677512">
        <w:rPr>
          <w:lang w:val="es-PR"/>
        </w:rPr>
        <w:t xml:space="preserve">la plataforma PLEP. </w:t>
      </w:r>
      <w:r w:rsidR="003A191F">
        <w:rPr>
          <w:lang w:val="es-PR"/>
        </w:rPr>
        <w:t xml:space="preserve">Para cursos a distancia o presencial y a distancia, </w:t>
      </w:r>
      <w:r w:rsidR="00FC4D40">
        <w:rPr>
          <w:lang w:val="es-PR"/>
        </w:rPr>
        <w:t>d</w:t>
      </w:r>
      <w:r w:rsidR="003A191F">
        <w:rPr>
          <w:lang w:val="es-PR"/>
        </w:rPr>
        <w:t xml:space="preserve">eberá incluir un </w:t>
      </w:r>
      <w:proofErr w:type="spellStart"/>
      <w:r w:rsidR="003A191F">
        <w:rPr>
          <w:lang w:val="es-PR"/>
        </w:rPr>
        <w:t>pdf</w:t>
      </w:r>
      <w:proofErr w:type="spellEnd"/>
      <w:r w:rsidR="003A191F">
        <w:rPr>
          <w:lang w:val="es-PR"/>
        </w:rPr>
        <w:t xml:space="preserve"> con el</w:t>
      </w:r>
      <w:r w:rsidR="003A191F" w:rsidRPr="00BA21C0">
        <w:rPr>
          <w:b/>
          <w:lang w:val="es-PR"/>
        </w:rPr>
        <w:t xml:space="preserve"> módulo</w:t>
      </w:r>
      <w:r w:rsidR="003A191F">
        <w:rPr>
          <w:lang w:val="es-PR"/>
        </w:rPr>
        <w:t xml:space="preserve"> de cada curso</w:t>
      </w:r>
      <w:r w:rsidR="00E9395E">
        <w:rPr>
          <w:lang w:val="es-PR"/>
        </w:rPr>
        <w:t xml:space="preserve">, para los </w:t>
      </w:r>
      <w:r w:rsidR="003A191F" w:rsidRPr="003A191F">
        <w:rPr>
          <w:lang w:val="es-PR"/>
        </w:rPr>
        <w:t>que se propone</w:t>
      </w:r>
      <w:r w:rsidR="00E9395E">
        <w:rPr>
          <w:lang w:val="es-PR"/>
        </w:rPr>
        <w:t>n</w:t>
      </w:r>
      <w:r w:rsidR="003A191F" w:rsidRPr="003A191F">
        <w:rPr>
          <w:lang w:val="es-PR"/>
        </w:rPr>
        <w:t xml:space="preserve"> ofrecer en los primeros seis (6) meses de cada programa y los primeros dos (2) que ofrecerá de la concentración o especialidad</w:t>
      </w:r>
      <w:r w:rsidR="00EB57D8">
        <w:rPr>
          <w:lang w:val="es-PR"/>
        </w:rPr>
        <w:t>.</w:t>
      </w:r>
    </w:p>
    <w:p w14:paraId="673E6E49" w14:textId="77777777" w:rsidR="006A2DE8" w:rsidRDefault="006A2DE8">
      <w:pPr>
        <w:rPr>
          <w:lang w:val="es-PR"/>
        </w:rPr>
      </w:pPr>
    </w:p>
    <w:p w14:paraId="6119CB5F" w14:textId="3D4087B7" w:rsidR="002B6E5F" w:rsidRPr="002B6E5F" w:rsidRDefault="00C84EED">
      <w:pPr>
        <w:rPr>
          <w:sz w:val="20"/>
          <w:szCs w:val="20"/>
          <w:lang w:val="es-PR"/>
        </w:rPr>
      </w:pPr>
      <w:r>
        <w:rPr>
          <w:sz w:val="20"/>
          <w:szCs w:val="20"/>
          <w:lang w:val="es-PR"/>
        </w:rPr>
        <w:t>Tabla de cursos pla</w:t>
      </w:r>
      <w:r w:rsidR="00934BC9">
        <w:rPr>
          <w:sz w:val="20"/>
          <w:szCs w:val="20"/>
          <w:lang w:val="es-PR"/>
        </w:rPr>
        <w:t xml:space="preserve">taforma PLEP nueva oferta </w:t>
      </w:r>
      <w:proofErr w:type="spellStart"/>
      <w:r w:rsidR="00934BC9">
        <w:rPr>
          <w:sz w:val="20"/>
          <w:szCs w:val="20"/>
          <w:lang w:val="es-PR"/>
        </w:rPr>
        <w:t>rev</w:t>
      </w:r>
      <w:r w:rsidR="00802B3F">
        <w:rPr>
          <w:sz w:val="20"/>
          <w:szCs w:val="20"/>
          <w:lang w:val="es-PR"/>
        </w:rPr>
        <w:t>.</w:t>
      </w:r>
      <w:proofErr w:type="spellEnd"/>
      <w:r w:rsidR="00D555EF">
        <w:rPr>
          <w:sz w:val="20"/>
          <w:szCs w:val="20"/>
          <w:lang w:val="es-PR"/>
        </w:rPr>
        <w:t xml:space="preserve"> 29 de julio de 2024</w:t>
      </w:r>
    </w:p>
    <w:sectPr w:rsidR="002B6E5F" w:rsidRPr="002B6E5F" w:rsidSect="00343BCE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3375"/>
    <w:multiLevelType w:val="hybridMultilevel"/>
    <w:tmpl w:val="18A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A79BE"/>
    <w:multiLevelType w:val="hybridMultilevel"/>
    <w:tmpl w:val="96E0BAA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33660"/>
    <w:multiLevelType w:val="hybridMultilevel"/>
    <w:tmpl w:val="713A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A34D8"/>
    <w:multiLevelType w:val="hybridMultilevel"/>
    <w:tmpl w:val="0F06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18"/>
    <w:rsid w:val="000528DB"/>
    <w:rsid w:val="000567C0"/>
    <w:rsid w:val="000709C8"/>
    <w:rsid w:val="00094BBD"/>
    <w:rsid w:val="000D5920"/>
    <w:rsid w:val="000D612F"/>
    <w:rsid w:val="000E0F2B"/>
    <w:rsid w:val="00106703"/>
    <w:rsid w:val="0012313E"/>
    <w:rsid w:val="001556FB"/>
    <w:rsid w:val="001A4F5D"/>
    <w:rsid w:val="001B5ACE"/>
    <w:rsid w:val="001B7564"/>
    <w:rsid w:val="001D788A"/>
    <w:rsid w:val="001E1BA6"/>
    <w:rsid w:val="001E64C2"/>
    <w:rsid w:val="001F2CEC"/>
    <w:rsid w:val="0022346D"/>
    <w:rsid w:val="00242EAA"/>
    <w:rsid w:val="00251F49"/>
    <w:rsid w:val="002625D6"/>
    <w:rsid w:val="002700A8"/>
    <w:rsid w:val="002B0B6C"/>
    <w:rsid w:val="002B6E5F"/>
    <w:rsid w:val="002E5327"/>
    <w:rsid w:val="002F3B97"/>
    <w:rsid w:val="00305535"/>
    <w:rsid w:val="00343BCE"/>
    <w:rsid w:val="0035306A"/>
    <w:rsid w:val="003574B3"/>
    <w:rsid w:val="003A191F"/>
    <w:rsid w:val="003C182E"/>
    <w:rsid w:val="00415C2B"/>
    <w:rsid w:val="004207AA"/>
    <w:rsid w:val="00425BA8"/>
    <w:rsid w:val="00437868"/>
    <w:rsid w:val="0045235B"/>
    <w:rsid w:val="004A0D8D"/>
    <w:rsid w:val="004D0F6B"/>
    <w:rsid w:val="005041E1"/>
    <w:rsid w:val="005253FF"/>
    <w:rsid w:val="00591224"/>
    <w:rsid w:val="005B73CD"/>
    <w:rsid w:val="005F7299"/>
    <w:rsid w:val="00601EDD"/>
    <w:rsid w:val="00642B1A"/>
    <w:rsid w:val="00677512"/>
    <w:rsid w:val="006A2DE8"/>
    <w:rsid w:val="006B7936"/>
    <w:rsid w:val="006D3E97"/>
    <w:rsid w:val="006E0BFA"/>
    <w:rsid w:val="006E1BF5"/>
    <w:rsid w:val="006E759B"/>
    <w:rsid w:val="00763705"/>
    <w:rsid w:val="00763A3B"/>
    <w:rsid w:val="007643F1"/>
    <w:rsid w:val="007C339A"/>
    <w:rsid w:val="007C380A"/>
    <w:rsid w:val="007D02A6"/>
    <w:rsid w:val="00802B3F"/>
    <w:rsid w:val="00836578"/>
    <w:rsid w:val="0086095B"/>
    <w:rsid w:val="00895895"/>
    <w:rsid w:val="00896E8F"/>
    <w:rsid w:val="008D290C"/>
    <w:rsid w:val="009216EF"/>
    <w:rsid w:val="00934BC9"/>
    <w:rsid w:val="009376E3"/>
    <w:rsid w:val="00970E70"/>
    <w:rsid w:val="009C0AA4"/>
    <w:rsid w:val="009D0950"/>
    <w:rsid w:val="009E1EAB"/>
    <w:rsid w:val="009E485A"/>
    <w:rsid w:val="009E7334"/>
    <w:rsid w:val="00A10F2F"/>
    <w:rsid w:val="00A15700"/>
    <w:rsid w:val="00A32147"/>
    <w:rsid w:val="00A3512B"/>
    <w:rsid w:val="00A35304"/>
    <w:rsid w:val="00A4609A"/>
    <w:rsid w:val="00A4758C"/>
    <w:rsid w:val="00A77D22"/>
    <w:rsid w:val="00AC6A4A"/>
    <w:rsid w:val="00AF400A"/>
    <w:rsid w:val="00AF5C44"/>
    <w:rsid w:val="00B00CE6"/>
    <w:rsid w:val="00B03477"/>
    <w:rsid w:val="00B049B2"/>
    <w:rsid w:val="00B05092"/>
    <w:rsid w:val="00B139A9"/>
    <w:rsid w:val="00B42AD3"/>
    <w:rsid w:val="00B842B2"/>
    <w:rsid w:val="00B87102"/>
    <w:rsid w:val="00B97361"/>
    <w:rsid w:val="00BA21C0"/>
    <w:rsid w:val="00BB69C5"/>
    <w:rsid w:val="00BD1594"/>
    <w:rsid w:val="00BD510C"/>
    <w:rsid w:val="00BE0574"/>
    <w:rsid w:val="00BF4301"/>
    <w:rsid w:val="00BF530E"/>
    <w:rsid w:val="00BF6E58"/>
    <w:rsid w:val="00C1100F"/>
    <w:rsid w:val="00C118BB"/>
    <w:rsid w:val="00C24BFA"/>
    <w:rsid w:val="00C3335F"/>
    <w:rsid w:val="00C63F55"/>
    <w:rsid w:val="00C84EED"/>
    <w:rsid w:val="00C97CA8"/>
    <w:rsid w:val="00CA43D6"/>
    <w:rsid w:val="00D1244D"/>
    <w:rsid w:val="00D21EC4"/>
    <w:rsid w:val="00D31CCE"/>
    <w:rsid w:val="00D36618"/>
    <w:rsid w:val="00D555EF"/>
    <w:rsid w:val="00D70F12"/>
    <w:rsid w:val="00DA1742"/>
    <w:rsid w:val="00DA3F63"/>
    <w:rsid w:val="00DC3ECF"/>
    <w:rsid w:val="00DE0F2D"/>
    <w:rsid w:val="00DF1DAC"/>
    <w:rsid w:val="00DF3888"/>
    <w:rsid w:val="00DF63A4"/>
    <w:rsid w:val="00E0336D"/>
    <w:rsid w:val="00E13DF5"/>
    <w:rsid w:val="00E23711"/>
    <w:rsid w:val="00E266EE"/>
    <w:rsid w:val="00E61823"/>
    <w:rsid w:val="00E83EE9"/>
    <w:rsid w:val="00E9395E"/>
    <w:rsid w:val="00EB57D8"/>
    <w:rsid w:val="00ED24C8"/>
    <w:rsid w:val="00EF1590"/>
    <w:rsid w:val="00EF4751"/>
    <w:rsid w:val="00F0189F"/>
    <w:rsid w:val="00F03934"/>
    <w:rsid w:val="00F3341B"/>
    <w:rsid w:val="00F70D1D"/>
    <w:rsid w:val="00F71265"/>
    <w:rsid w:val="00F90317"/>
    <w:rsid w:val="00F966E3"/>
    <w:rsid w:val="00FC4BC6"/>
    <w:rsid w:val="00FC4D40"/>
    <w:rsid w:val="00FD3682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34F09"/>
  <w15:chartTrackingRefBased/>
  <w15:docId w15:val="{351B5F73-0837-4C56-99EF-AA148C76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2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ing1Char">
    <w:name w:val="Heading 1 Char"/>
    <w:basedOn w:val="DefaultParagraphFont"/>
    <w:link w:val="Heading1"/>
    <w:uiPriority w:val="9"/>
    <w:rsid w:val="006A2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A43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E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051">
              <w:marLeft w:val="0"/>
              <w:marRight w:val="0"/>
              <w:marTop w:val="0"/>
              <w:marBottom w:val="0"/>
              <w:divBdr>
                <w:top w:val="single" w:sz="18" w:space="0" w:color="CFDBE2"/>
                <w:left w:val="single" w:sz="6" w:space="0" w:color="CFDBE2"/>
                <w:bottom w:val="single" w:sz="6" w:space="0" w:color="CFDBE2"/>
                <w:right w:val="single" w:sz="6" w:space="0" w:color="CFDBE2"/>
              </w:divBdr>
              <w:divsChild>
                <w:div w:id="3607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4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83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3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4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8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112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8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96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72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8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23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5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42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06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326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07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53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727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93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5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604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8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31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2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22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4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89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1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33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62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8E8E8"/>
                                                                    <w:left w:val="single" w:sz="6" w:space="6" w:color="E8E8E8"/>
                                                                    <w:bottom w:val="single" w:sz="6" w:space="0" w:color="E8E8E8"/>
                                                                    <w:right w:val="single" w:sz="6" w:space="30" w:color="E8E8E8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011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9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8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BBCC-087C-4696-8433-BD1E1D0C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 BERMUDEZ RAMIREZ</dc:creator>
  <cp:keywords/>
  <dc:description/>
  <cp:lastModifiedBy>ADRIA BERMUDEZ RAMIREZ</cp:lastModifiedBy>
  <cp:revision>11</cp:revision>
  <dcterms:created xsi:type="dcterms:W3CDTF">2024-07-30T12:33:00Z</dcterms:created>
  <dcterms:modified xsi:type="dcterms:W3CDTF">2024-07-30T12:38:00Z</dcterms:modified>
</cp:coreProperties>
</file>